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3880" w:type="dxa"/>
        <w:tblInd w:w="94" w:type="dxa"/>
        <w:tblLook w:val="04A0"/>
      </w:tblPr>
      <w:tblGrid>
        <w:gridCol w:w="3624"/>
        <w:gridCol w:w="10256"/>
      </w:tblGrid>
      <w:tr w:rsidR="004814AC" w:rsidRPr="004814AC" w:rsidTr="004814AC">
        <w:trPr>
          <w:trHeight w:val="262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4AC" w:rsidRPr="004814AC" w:rsidRDefault="004814AC" w:rsidP="004814AC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4814AC">
              <w:rPr>
                <w:rFonts w:ascii="Arial" w:eastAsia="Times New Roman" w:hAnsi="Arial" w:cs="B Nazanin" w:hint="cs"/>
                <w:color w:val="000000"/>
                <w:rtl/>
              </w:rPr>
              <w:t>ماده آيين نامه ايمني كار در ارتفاع</w:t>
            </w:r>
          </w:p>
        </w:tc>
        <w:tc>
          <w:tcPr>
            <w:tcW w:w="10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4AC" w:rsidRPr="004814AC" w:rsidRDefault="004814AC" w:rsidP="004814AC">
            <w:pPr>
              <w:spacing w:after="0" w:line="240" w:lineRule="auto"/>
              <w:rPr>
                <w:rFonts w:ascii="Arial" w:eastAsia="Times New Roman" w:hAnsi="Arial" w:cs="B Nazanin"/>
                <w:color w:val="333333"/>
              </w:rPr>
            </w:pPr>
            <w:r w:rsidRPr="004814AC">
              <w:rPr>
                <w:rFonts w:ascii="Arial" w:eastAsia="Times New Roman" w:hAnsi="Arial" w:cs="B Nazanin" w:hint="cs"/>
                <w:color w:val="333333"/>
                <w:rtl/>
              </w:rPr>
              <w:t>ماده1ـ کارفرما مکلف است نسبت به شناسایی و ارزیابی مخاطرات و ایمن‌سازی محیط کار اقدام نماید.</w:t>
            </w:r>
          </w:p>
        </w:tc>
      </w:tr>
      <w:tr w:rsidR="004814AC" w:rsidRPr="004814AC" w:rsidTr="004814AC">
        <w:trPr>
          <w:trHeight w:val="262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4AC" w:rsidRPr="004814AC" w:rsidRDefault="004814AC" w:rsidP="004814AC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4814AC">
              <w:rPr>
                <w:rFonts w:ascii="Arial" w:eastAsia="Times New Roman" w:hAnsi="Arial" w:cs="B Nazanin" w:hint="cs"/>
                <w:color w:val="000000"/>
                <w:rtl/>
              </w:rPr>
              <w:t>ماده 17 آئين نامه ايمني كار در ارتفاع</w:t>
            </w:r>
          </w:p>
        </w:tc>
        <w:tc>
          <w:tcPr>
            <w:tcW w:w="10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4AC" w:rsidRPr="004814AC" w:rsidRDefault="004814AC" w:rsidP="004814AC">
            <w:pPr>
              <w:spacing w:after="0" w:line="240" w:lineRule="auto"/>
              <w:rPr>
                <w:rFonts w:ascii="Arial" w:eastAsia="Times New Roman" w:hAnsi="Arial" w:cs="B Nazanin"/>
                <w:color w:val="333333"/>
              </w:rPr>
            </w:pPr>
            <w:r w:rsidRPr="004814AC">
              <w:rPr>
                <w:rFonts w:ascii="Arial" w:eastAsia="Times New Roman" w:hAnsi="Arial" w:cs="B Nazanin" w:hint="cs"/>
                <w:color w:val="333333"/>
                <w:rtl/>
              </w:rPr>
              <w:t>ماده17ـ رعایت آیین‌نامه‌های مربوط به خطوط برق‌دار در انجام هرگونه عملیات کار در ارتفاع که افراد و تجهیزات مربوطه در حریم تجهیزات و خطوط برقدار قرار می‌گیرند، الزامی است.</w:t>
            </w:r>
          </w:p>
        </w:tc>
      </w:tr>
      <w:tr w:rsidR="004814AC" w:rsidRPr="004814AC" w:rsidTr="004814AC">
        <w:trPr>
          <w:trHeight w:val="262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4AC" w:rsidRPr="004814AC" w:rsidRDefault="004814AC" w:rsidP="004814AC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4814AC">
              <w:rPr>
                <w:rFonts w:ascii="Arial" w:eastAsia="Times New Roman" w:hAnsi="Arial" w:cs="B Nazanin" w:hint="cs"/>
                <w:color w:val="000000"/>
                <w:rtl/>
              </w:rPr>
              <w:t>ماده 2 آيين نامه ايمني كار در ارتفاع</w:t>
            </w:r>
          </w:p>
        </w:tc>
        <w:tc>
          <w:tcPr>
            <w:tcW w:w="10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4AC" w:rsidRPr="004814AC" w:rsidRDefault="004814AC" w:rsidP="004814AC">
            <w:pPr>
              <w:spacing w:after="0" w:line="240" w:lineRule="auto"/>
              <w:rPr>
                <w:rFonts w:ascii="Arial" w:eastAsia="Times New Roman" w:hAnsi="Arial" w:cs="B Nazanin"/>
                <w:color w:val="333333"/>
              </w:rPr>
            </w:pPr>
            <w:r w:rsidRPr="004814AC">
              <w:rPr>
                <w:rFonts w:ascii="Arial" w:eastAsia="Times New Roman" w:hAnsi="Arial" w:cs="B Nazanin" w:hint="cs"/>
                <w:color w:val="333333"/>
                <w:rtl/>
              </w:rPr>
              <w:t>ماده2ـ کارفرما مکلف است با استفاده از سامانه‌های انجام ایمن کار در ارتفاع متناسب با نوع کار، ایمنی افرادی که در ارتفاع بیش از 2/1 متر نسبت به سطح مبنا مشغول کار می باشند، را تامین نماید.</w:t>
            </w:r>
          </w:p>
        </w:tc>
      </w:tr>
      <w:tr w:rsidR="004814AC" w:rsidRPr="004814AC" w:rsidTr="004814AC">
        <w:trPr>
          <w:trHeight w:val="262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4AC" w:rsidRPr="004814AC" w:rsidRDefault="004814AC" w:rsidP="004814AC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4814AC">
              <w:rPr>
                <w:rFonts w:ascii="Arial" w:eastAsia="Times New Roman" w:hAnsi="Arial" w:cs="B Nazanin" w:hint="cs"/>
                <w:color w:val="000000"/>
                <w:rtl/>
              </w:rPr>
              <w:t>ماده 5 آيين‌ نامه آموزش ايمني كارفرمايان، كارگران و كارآموزان</w:t>
            </w:r>
          </w:p>
        </w:tc>
        <w:tc>
          <w:tcPr>
            <w:tcW w:w="10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4AC" w:rsidRPr="004814AC" w:rsidRDefault="004814AC" w:rsidP="004814AC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4814AC">
              <w:rPr>
                <w:rFonts w:ascii="Arial" w:eastAsia="Times New Roman" w:hAnsi="Arial" w:cs="B Nazanin" w:hint="cs"/>
                <w:color w:val="000000"/>
                <w:rtl/>
              </w:rPr>
              <w:t xml:space="preserve">ماده 5 </w:t>
            </w:r>
            <w:r>
              <w:rPr>
                <w:rFonts w:ascii="Arial" w:eastAsia="Times New Roman" w:hAnsi="Arial" w:cs="B Nazanin" w:hint="cs"/>
                <w:color w:val="000000"/>
                <w:rtl/>
              </w:rPr>
              <w:t>-</w:t>
            </w:r>
            <w:r w:rsidRPr="004814AC">
              <w:rPr>
                <w:rFonts w:ascii="Arial" w:eastAsia="Times New Roman" w:hAnsi="Arial" w:cs="B Nazanin" w:hint="cs"/>
                <w:color w:val="000000"/>
                <w:rtl/>
              </w:rPr>
              <w:t>كارفرما مكلف است پيش از بكار گماردن كارگران و كار آموزان نسبت به ارايه آموزش هاي ايمني متناسب با نوع كار به آنان از طريق مراجع ذيصلاح اقدام نمايد.</w:t>
            </w:r>
          </w:p>
        </w:tc>
      </w:tr>
      <w:tr w:rsidR="004814AC" w:rsidRPr="004814AC" w:rsidTr="004814AC">
        <w:trPr>
          <w:trHeight w:val="262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4AC" w:rsidRPr="004814AC" w:rsidRDefault="004814AC" w:rsidP="004814AC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4814AC">
              <w:rPr>
                <w:rFonts w:ascii="Arial" w:eastAsia="Times New Roman" w:hAnsi="Arial" w:cs="B Nazanin" w:hint="cs"/>
                <w:color w:val="000000"/>
                <w:rtl/>
              </w:rPr>
              <w:t>ماده 6 آيين‌ نامه آموزش ايمني كارفرمايان، كارگران و كارآموزان</w:t>
            </w:r>
          </w:p>
        </w:tc>
        <w:tc>
          <w:tcPr>
            <w:tcW w:w="10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4AC" w:rsidRPr="004814AC" w:rsidRDefault="004814AC" w:rsidP="004814AC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4814AC">
              <w:rPr>
                <w:rFonts w:ascii="Arial" w:eastAsia="Times New Roman" w:hAnsi="Arial" w:cs="B Nazanin" w:hint="cs"/>
                <w:color w:val="000000"/>
                <w:rtl/>
              </w:rPr>
              <w:t xml:space="preserve">ماده 6 </w:t>
            </w:r>
            <w:r>
              <w:rPr>
                <w:rFonts w:ascii="Arial" w:eastAsia="Times New Roman" w:hAnsi="Arial" w:cs="B Nazanin" w:hint="cs"/>
                <w:color w:val="000000"/>
                <w:rtl/>
              </w:rPr>
              <w:t>-</w:t>
            </w:r>
            <w:r w:rsidRPr="004814AC">
              <w:rPr>
                <w:rFonts w:ascii="Arial" w:eastAsia="Times New Roman" w:hAnsi="Arial" w:cs="B Nazanin" w:hint="cs"/>
                <w:color w:val="000000"/>
                <w:rtl/>
              </w:rPr>
              <w:t>كارفرما مكلف است با تاييد مراجع ذيصلاح آموزش هاي ايمني متناسب بانوع كار را به كارگران شاغل و كارآموزان خود ارائه نمايد.</w:t>
            </w:r>
          </w:p>
        </w:tc>
      </w:tr>
      <w:tr w:rsidR="004814AC" w:rsidRPr="004814AC" w:rsidTr="004814AC">
        <w:trPr>
          <w:trHeight w:val="262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4AC" w:rsidRPr="004814AC" w:rsidRDefault="004814AC" w:rsidP="004814AC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4814AC">
              <w:rPr>
                <w:rFonts w:ascii="Arial" w:eastAsia="Times New Roman" w:hAnsi="Arial" w:cs="B Nazanin" w:hint="cs"/>
                <w:color w:val="000000"/>
                <w:rtl/>
              </w:rPr>
              <w:t>ماده 25 آئين نامه حفاظت و بهداشت عمومي در کارگاهها</w:t>
            </w:r>
          </w:p>
        </w:tc>
        <w:tc>
          <w:tcPr>
            <w:tcW w:w="10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4AC" w:rsidRPr="004814AC" w:rsidRDefault="004814AC" w:rsidP="004814AC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4814AC">
              <w:rPr>
                <w:rFonts w:ascii="Arial" w:eastAsia="Times New Roman" w:hAnsi="Arial" w:cs="B Nazanin" w:hint="cs"/>
                <w:color w:val="000000"/>
                <w:rtl/>
              </w:rPr>
              <w:t>ماده ٢٥ :كليه قسمت هاي انتقال دهنده نيرو (ترانسميسيون) از قبيل تسـمه، فلكـه، زنجيـر و چـرخ دنـده و امثـال آن و همچنين قسمت هايي از ماشين ها كه امكان ايجاد سانحه براي كارگرداشته باشـد بايـد داراي پوشـش و يـا حفـاظ بـا استقامت كافي باشد.</w:t>
            </w:r>
          </w:p>
        </w:tc>
      </w:tr>
      <w:tr w:rsidR="004814AC" w:rsidRPr="004814AC" w:rsidTr="004814AC">
        <w:trPr>
          <w:trHeight w:val="262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14AC" w:rsidRPr="004814AC" w:rsidRDefault="004814AC" w:rsidP="00D32886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4814AC">
              <w:rPr>
                <w:rFonts w:ascii="Arial" w:eastAsia="Times New Roman" w:hAnsi="Arial" w:cs="B Nazanin" w:hint="cs"/>
                <w:color w:val="000000"/>
                <w:rtl/>
              </w:rPr>
              <w:t>ماده 64آئين نامه حفاظت وبهداشت عمومي درکارگاه ها</w:t>
            </w:r>
          </w:p>
        </w:tc>
        <w:tc>
          <w:tcPr>
            <w:tcW w:w="10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4AC" w:rsidRPr="004814AC" w:rsidRDefault="004814AC" w:rsidP="00D32886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4814AC">
              <w:rPr>
                <w:rFonts w:ascii="Arial" w:eastAsia="Times New Roman" w:hAnsi="Arial" w:cs="B Nazanin" w:hint="cs"/>
                <w:color w:val="000000"/>
                <w:rtl/>
              </w:rPr>
              <w:t>ماده ٦٤ :براي سيم كشي و هر نوع كار ديگردرارتفاعات مانند ديوارها و پايههاي بلند و بطور كلـي هـر محلـي كـه امكان تعبيه وسايل حفاظتي براي جلوگيري از سقوط كارگرمقدورنباشـد بايـد بـه كـارگران كمربنـد اطمينـان داده شود.</w:t>
            </w:r>
          </w:p>
        </w:tc>
      </w:tr>
      <w:tr w:rsidR="004814AC" w:rsidRPr="004814AC" w:rsidTr="004814AC">
        <w:trPr>
          <w:trHeight w:val="262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14AC" w:rsidRPr="004814AC" w:rsidRDefault="004814AC" w:rsidP="00D32886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4814AC">
              <w:rPr>
                <w:rFonts w:ascii="Arial" w:eastAsia="Times New Roman" w:hAnsi="Arial" w:cs="B Nazanin" w:hint="cs"/>
                <w:color w:val="000000"/>
                <w:rtl/>
              </w:rPr>
              <w:t>ماده 177 آئين نامه حفاظتي وسايل حمل ونقل وجابجا کردن مواد واشياء درکارگاهها</w:t>
            </w:r>
          </w:p>
        </w:tc>
        <w:tc>
          <w:tcPr>
            <w:tcW w:w="10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4AC" w:rsidRPr="004814AC" w:rsidRDefault="004814AC" w:rsidP="00D32886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4814AC">
              <w:rPr>
                <w:rFonts w:ascii="Arial" w:eastAsia="Times New Roman" w:hAnsi="Arial" w:cs="B Nazanin" w:hint="cs"/>
                <w:color w:val="000000"/>
                <w:rtl/>
              </w:rPr>
              <w:t>ماده177- زنجیرهای بستن و بلند کردن بار - حلقه ها چنگکها و سایر اتصالات باید از نظر کشش وفرسودگی و خوردگی و شکستگی و ترک خوردگی و هر نوع خرابی دیگر قبل از شروع هر نوبت کار مورد معاینه قرار گیرد مگر آنکه در طی سه ماه گذشته بازرسی و آزمایش شده باشد .</w:t>
            </w:r>
          </w:p>
        </w:tc>
      </w:tr>
      <w:tr w:rsidR="004814AC" w:rsidRPr="004814AC" w:rsidTr="004814AC">
        <w:trPr>
          <w:trHeight w:val="262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14AC" w:rsidRPr="004814AC" w:rsidRDefault="004814AC" w:rsidP="00D32886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4814AC">
              <w:rPr>
                <w:rFonts w:ascii="Arial" w:eastAsia="Times New Roman" w:hAnsi="Arial" w:cs="B Nazanin" w:hint="cs"/>
                <w:color w:val="000000"/>
                <w:rtl/>
              </w:rPr>
              <w:t>ماده 101 آئين نامه حفاظتي كارگاه هاي ساختماني</w:t>
            </w:r>
          </w:p>
        </w:tc>
        <w:tc>
          <w:tcPr>
            <w:tcW w:w="10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4AC" w:rsidRPr="004814AC" w:rsidRDefault="004814AC" w:rsidP="00D32886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4814AC">
              <w:rPr>
                <w:rFonts w:ascii="Arial" w:eastAsia="Times New Roman" w:hAnsi="Arial" w:cs="B Nazanin" w:hint="cs"/>
                <w:color w:val="000000"/>
                <w:rtl/>
              </w:rPr>
              <w:t>ماده 101 – حفاظهای نرده‌ای و پاخورهای لبه جایگاه داربست باید در سوی داخلی ستون عمودی مهار شوند.</w:t>
            </w:r>
          </w:p>
        </w:tc>
      </w:tr>
      <w:tr w:rsidR="004814AC" w:rsidRPr="004814AC" w:rsidTr="004814AC">
        <w:trPr>
          <w:trHeight w:val="262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14AC" w:rsidRPr="004814AC" w:rsidRDefault="004814AC" w:rsidP="00D32886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4814AC">
              <w:rPr>
                <w:rFonts w:ascii="Arial" w:eastAsia="Times New Roman" w:hAnsi="Arial" w:cs="B Nazanin" w:hint="cs"/>
                <w:color w:val="000000"/>
                <w:rtl/>
              </w:rPr>
              <w:t xml:space="preserve">ماده 20 آيين  نامه  حفاظتي كارگاه هاي  ساختماني </w:t>
            </w:r>
          </w:p>
        </w:tc>
        <w:tc>
          <w:tcPr>
            <w:tcW w:w="10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4AC" w:rsidRPr="004814AC" w:rsidRDefault="004814AC" w:rsidP="00D32886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4814AC">
              <w:rPr>
                <w:rFonts w:ascii="Arial" w:eastAsia="Times New Roman" w:hAnsi="Arial" w:cs="B Nazanin" w:hint="cs"/>
                <w:color w:val="000000"/>
                <w:rtl/>
              </w:rPr>
              <w:t>ماده 20</w:t>
            </w:r>
            <w:r w:rsidRPr="004814AC">
              <w:rPr>
                <w:rFonts w:ascii="Times New Roman" w:eastAsia="Times New Roman" w:hAnsi="Times New Roman" w:cs="Times New Roman" w:hint="cs"/>
                <w:color w:val="000000"/>
                <w:rtl/>
              </w:rPr>
              <w:t> </w:t>
            </w:r>
            <w:r w:rsidRPr="004814AC">
              <w:rPr>
                <w:rFonts w:ascii="Arial" w:eastAsia="Times New Roman" w:hAnsi="Arial" w:cs="B Nazanin" w:hint="cs"/>
                <w:color w:val="000000"/>
                <w:rtl/>
              </w:rPr>
              <w:t>ـ برای جلوگیری از خطر برق گرفتگی و کاهش اثرات زیان‌آور میدانهای الکترومغناطیسی ناشی از خطوط برق فشار قوی، باید مقررات مربوط به حریم خطوط انتقال و توزیع نیروی برق، در کلیه عملیات ساختمانی و نیز در تعیین محل احداث بناها و تأسیسات، رعایت گردد.</w:t>
            </w:r>
          </w:p>
        </w:tc>
      </w:tr>
      <w:tr w:rsidR="004814AC" w:rsidRPr="004814AC" w:rsidTr="004814AC">
        <w:trPr>
          <w:trHeight w:val="524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4AC" w:rsidRPr="004814AC" w:rsidRDefault="004814AC" w:rsidP="004814AC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4814AC">
              <w:rPr>
                <w:rFonts w:ascii="Arial" w:eastAsia="Times New Roman" w:hAnsi="Arial" w:cs="B Nazanin" w:hint="cs"/>
                <w:color w:val="000000"/>
                <w:rtl/>
              </w:rPr>
              <w:t>ماده 24 آيين نامه حفاظتي كارگاه هاي ساختماني</w:t>
            </w:r>
          </w:p>
        </w:tc>
        <w:tc>
          <w:tcPr>
            <w:tcW w:w="10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4AC" w:rsidRPr="004814AC" w:rsidRDefault="004814AC" w:rsidP="004814AC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4814AC">
              <w:rPr>
                <w:rFonts w:ascii="Arial" w:eastAsia="Times New Roman" w:hAnsi="Arial" w:cs="B Nazanin" w:hint="cs"/>
                <w:color w:val="000000"/>
                <w:rtl/>
              </w:rPr>
              <w:t>ماده 24 – کلیه رانندگان یا اپراتورهای ماشین‌آلات و تجهیزات ساختمانی باید آموزشهای لازم در مورد نحوه کار با این وسائل را طبق قوانین و مقررات مربوطه فراگرفته و دارای پروانه مهارت فنی یا گواهی‌نامه ویژه از مراجع ذیربط باشند.</w:t>
            </w:r>
          </w:p>
        </w:tc>
      </w:tr>
      <w:tr w:rsidR="004814AC" w:rsidRPr="004814AC" w:rsidTr="004814AC">
        <w:trPr>
          <w:trHeight w:val="306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14AC" w:rsidRPr="004814AC" w:rsidRDefault="004814AC" w:rsidP="00D32886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4814AC">
              <w:rPr>
                <w:rFonts w:ascii="Arial" w:eastAsia="Times New Roman" w:hAnsi="Arial" w:cs="B Nazanin" w:hint="cs"/>
                <w:color w:val="000000"/>
                <w:rtl/>
              </w:rPr>
              <w:t xml:space="preserve">ماده  25 آيين نامه حفاظتي كارگاه هاي ساختماني </w:t>
            </w:r>
          </w:p>
        </w:tc>
        <w:tc>
          <w:tcPr>
            <w:tcW w:w="10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4AC" w:rsidRPr="004814AC" w:rsidRDefault="004814AC" w:rsidP="00D32886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4814AC">
              <w:rPr>
                <w:rFonts w:ascii="Arial" w:eastAsia="Times New Roman" w:hAnsi="Arial" w:cs="B Nazanin" w:hint="cs"/>
                <w:color w:val="000000"/>
                <w:rtl/>
              </w:rPr>
              <w:t>ماده 25 ـ بکاربردن ماشین‌آلات و تجهیزات ساختمانی در نزدیکی خطوط انتقال نیروی برق باید با رعایت مواد 20 و 21 صورت گیرد.</w:t>
            </w:r>
          </w:p>
        </w:tc>
      </w:tr>
      <w:tr w:rsidR="004814AC" w:rsidRPr="004814AC" w:rsidTr="004814AC">
        <w:trPr>
          <w:trHeight w:val="306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4AC" w:rsidRPr="004814AC" w:rsidRDefault="004814AC" w:rsidP="004814AC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4814AC">
              <w:rPr>
                <w:rFonts w:ascii="Arial" w:eastAsia="Times New Roman" w:hAnsi="Arial" w:cs="B Nazanin" w:hint="cs"/>
                <w:color w:val="000000"/>
                <w:rtl/>
              </w:rPr>
              <w:t>ماده 278 آئين نامه حفاظتي كارگاههاي ساختماني</w:t>
            </w:r>
          </w:p>
        </w:tc>
        <w:tc>
          <w:tcPr>
            <w:tcW w:w="10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4AC" w:rsidRPr="004814AC" w:rsidRDefault="004814AC" w:rsidP="004814AC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4814AC">
              <w:rPr>
                <w:rFonts w:ascii="Arial" w:eastAsia="Times New Roman" w:hAnsi="Arial" w:cs="B Nazanin" w:hint="cs"/>
                <w:color w:val="000000"/>
                <w:rtl/>
              </w:rPr>
              <w:t>ماده 278 – هنگام بالابردن تیرآهن و سایر اجزاء اسکلت فلزی به وسیله جرثقیل، باید برای جلوگیری از نوسان شدید آنها و ایجاد حادثه، به وسیله چند رشته طناب و به طور دستی، حرکت آنها را کنترل نمود.</w:t>
            </w:r>
          </w:p>
        </w:tc>
      </w:tr>
      <w:tr w:rsidR="004814AC" w:rsidRPr="004814AC" w:rsidTr="004814AC">
        <w:trPr>
          <w:trHeight w:val="306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4AC" w:rsidRPr="004814AC" w:rsidRDefault="004814AC" w:rsidP="004814AC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4814AC">
              <w:rPr>
                <w:rFonts w:ascii="Arial" w:eastAsia="Times New Roman" w:hAnsi="Arial" w:cs="B Nazanin" w:hint="cs"/>
                <w:color w:val="000000"/>
                <w:rtl/>
              </w:rPr>
              <w:t>ماده 322 آئين نامه حفاظتي كارگاههاي ساختماني</w:t>
            </w:r>
          </w:p>
        </w:tc>
        <w:tc>
          <w:tcPr>
            <w:tcW w:w="10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4AC" w:rsidRPr="004814AC" w:rsidRDefault="004814AC" w:rsidP="004814AC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4814AC">
              <w:rPr>
                <w:rFonts w:ascii="Arial" w:eastAsia="Times New Roman" w:hAnsi="Arial" w:cs="B Nazanin" w:hint="cs"/>
                <w:color w:val="000000"/>
                <w:rtl/>
              </w:rPr>
              <w:t>ماده 322 – بالا کشیدن اجسام سنگین و حجیم از جمله تیرآهن، قطعات فولادی و غیره به صورت دستی با طناب، کابل و غیره مجاز نبوده و باید از بالابرهای مکانیکی مناسب استفاده شود.</w:t>
            </w:r>
          </w:p>
        </w:tc>
      </w:tr>
      <w:tr w:rsidR="004814AC" w:rsidRPr="004814AC" w:rsidTr="004814AC">
        <w:trPr>
          <w:trHeight w:val="306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14AC" w:rsidRPr="004814AC" w:rsidRDefault="004814AC" w:rsidP="00D32886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4814AC">
              <w:rPr>
                <w:rFonts w:ascii="Arial" w:eastAsia="Times New Roman" w:hAnsi="Arial" w:cs="B Nazanin" w:hint="cs"/>
                <w:color w:val="000000"/>
                <w:rtl/>
              </w:rPr>
              <w:t>ماده 38 آئين نامه حفاظتي‌ كارگاه‌هاي‌ ساختماني‌</w:t>
            </w:r>
          </w:p>
        </w:tc>
        <w:tc>
          <w:tcPr>
            <w:tcW w:w="10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4AC" w:rsidRPr="004814AC" w:rsidRDefault="004814AC" w:rsidP="00D32886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4814AC">
              <w:rPr>
                <w:rFonts w:ascii="Arial" w:eastAsia="Times New Roman" w:hAnsi="Arial" w:cs="B Nazanin" w:hint="cs"/>
                <w:color w:val="000000"/>
                <w:rtl/>
              </w:rPr>
              <w:t>ماده 38 – به هیچ وجه نباید اجازه داده شود که کارگران بر روی بار مورد حمل سوار شوند و یا برای جابجا شدن از وسائل بالابر استفاده نمایند.</w:t>
            </w:r>
          </w:p>
        </w:tc>
      </w:tr>
      <w:tr w:rsidR="004814AC" w:rsidRPr="004814AC" w:rsidTr="004814AC">
        <w:trPr>
          <w:trHeight w:val="306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14AC" w:rsidRPr="004814AC" w:rsidRDefault="004814AC" w:rsidP="00D32886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4814AC">
              <w:rPr>
                <w:rFonts w:ascii="Arial" w:eastAsia="Times New Roman" w:hAnsi="Arial" w:cs="B Nazanin" w:hint="cs"/>
                <w:color w:val="000000"/>
                <w:rtl/>
              </w:rPr>
              <w:t>ماده 87آئين نامه حفاظتي کارگاههاي ساختماني</w:t>
            </w:r>
          </w:p>
        </w:tc>
        <w:tc>
          <w:tcPr>
            <w:tcW w:w="10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14AC" w:rsidRPr="004814AC" w:rsidRDefault="004814AC" w:rsidP="00D32886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4814AC">
              <w:rPr>
                <w:rFonts w:ascii="Arial" w:eastAsia="Times New Roman" w:hAnsi="Arial" w:cs="B Nazanin" w:hint="cs"/>
                <w:color w:val="000000"/>
                <w:rtl/>
              </w:rPr>
              <w:t>ماده 87 ـ هیچ بخشی از جایگاه کار نباید بر روی آجرهای لق، لوله های آب، دودکش و سایر مصالح غیر مطمئن و نامناسب قرار گیرد.</w:t>
            </w:r>
          </w:p>
        </w:tc>
      </w:tr>
    </w:tbl>
    <w:p w:rsidR="00F12360" w:rsidRDefault="00F12360" w:rsidP="004814AC"/>
    <w:sectPr w:rsidR="00F12360" w:rsidSect="004814AC"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814AC"/>
    <w:rsid w:val="004814AC"/>
    <w:rsid w:val="00945058"/>
    <w:rsid w:val="00F12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36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9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BEHRAYAN</dc:creator>
  <cp:lastModifiedBy>BEHRAYAN</cp:lastModifiedBy>
  <cp:revision>1</cp:revision>
  <dcterms:created xsi:type="dcterms:W3CDTF">2022-04-07T17:56:00Z</dcterms:created>
  <dcterms:modified xsi:type="dcterms:W3CDTF">2022-04-07T18:02:00Z</dcterms:modified>
</cp:coreProperties>
</file>